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0A0A" w:rsidRDefault="001F0A0A">
      <w:pPr>
        <w:pStyle w:val="Title"/>
        <w:rPr>
          <w:rFonts w:ascii="Bookman Old Style" w:hAnsi="Bookman Old Style" w:cs="Arial"/>
          <w:noProof/>
          <w:sz w:val="28"/>
        </w:rPr>
      </w:pPr>
      <w:r>
        <w:rPr>
          <w:noProof/>
          <w:sz w:val="26"/>
        </w:rPr>
        <w:drawing>
          <wp:anchor distT="0" distB="0" distL="114300" distR="114300" simplePos="0" relativeHeight="251660288" behindDoc="1" locked="0" layoutInCell="1" allowOverlap="1">
            <wp:simplePos x="0" y="0"/>
            <wp:positionH relativeFrom="column">
              <wp:posOffset>-9525</wp:posOffset>
            </wp:positionH>
            <wp:positionV relativeFrom="paragraph">
              <wp:posOffset>114300</wp:posOffset>
            </wp:positionV>
            <wp:extent cx="843280" cy="1028700"/>
            <wp:effectExtent l="19050" t="0" r="0" b="0"/>
            <wp:wrapNone/>
            <wp:docPr id="2" name="Picture 2"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843280" cy="1028700"/>
                    </a:xfrm>
                    <a:prstGeom prst="rect">
                      <a:avLst/>
                    </a:prstGeom>
                    <a:noFill/>
                    <a:ln w="9525">
                      <a:noFill/>
                      <a:miter lim="800000"/>
                      <a:headEnd/>
                      <a:tailEnd/>
                    </a:ln>
                  </pic:spPr>
                </pic:pic>
              </a:graphicData>
            </a:graphic>
          </wp:anchor>
        </w:drawing>
      </w:r>
      <w:r>
        <w:t xml:space="preserve">      </w:t>
      </w:r>
      <w:r>
        <w:rPr>
          <w:rFonts w:ascii="Bookman Old Style" w:hAnsi="Bookman Old Style"/>
          <w:sz w:val="28"/>
        </w:rPr>
        <w:t>LOYOLA COLLEGE (AUTONOMOUS), CHENNAI – 600 034</w:t>
      </w:r>
    </w:p>
    <w:p w:rsidR="001F0A0A" w:rsidRDefault="001F0A0A">
      <w:pPr>
        <w:tabs>
          <w:tab w:val="left" w:pos="0"/>
          <w:tab w:val="center" w:pos="4500"/>
          <w:tab w:val="center" w:pos="5161"/>
        </w:tabs>
        <w:spacing w:line="360" w:lineRule="auto"/>
        <w:ind w:left="-540" w:right="-720"/>
        <w:jc w:val="center"/>
        <w:rPr>
          <w:rFonts w:ascii="Bookman Old Style" w:hAnsi="Bookman Old Style"/>
          <w:b/>
          <w:bCs/>
          <w:sz w:val="30"/>
        </w:rPr>
      </w:pPr>
      <w:r>
        <w:rPr>
          <w:rFonts w:ascii="Bookman Old Style" w:hAnsi="Bookman Old Style" w:cs="Arial"/>
          <w:noProof/>
        </w:rPr>
        <w:t xml:space="preserve">    </w:t>
      </w:r>
      <w:r w:rsidRPr="00D17638">
        <w:rPr>
          <w:rFonts w:ascii="Bookman Old Style" w:hAnsi="Bookman Old Style" w:cs="Arial"/>
          <w:b/>
          <w:bCs/>
          <w:noProof/>
        </w:rPr>
        <w:t>M.Com.</w:t>
      </w:r>
      <w:r>
        <w:rPr>
          <w:rFonts w:ascii="Bookman Old Style" w:hAnsi="Bookman Old Style" w:cs="Arial"/>
          <w:noProof/>
        </w:rPr>
        <w:t xml:space="preserve"> </w:t>
      </w:r>
      <w:r>
        <w:rPr>
          <w:rFonts w:ascii="Bookman Old Style" w:hAnsi="Bookman Old Style" w:cs="Arial"/>
        </w:rPr>
        <w:t xml:space="preserve">DEGREE EXAMINATION - </w:t>
      </w:r>
      <w:r w:rsidRPr="00D17638">
        <w:rPr>
          <w:rFonts w:ascii="Bookman Old Style" w:hAnsi="Bookman Old Style" w:cs="Arial"/>
          <w:b/>
          <w:bCs/>
          <w:noProof/>
        </w:rPr>
        <w:t>COMMERCE</w:t>
      </w:r>
    </w:p>
    <w:p w:rsidR="001F0A0A" w:rsidRDefault="001F0A0A">
      <w:pPr>
        <w:tabs>
          <w:tab w:val="left" w:pos="615"/>
          <w:tab w:val="center" w:pos="4680"/>
          <w:tab w:val="center" w:pos="5161"/>
        </w:tabs>
        <w:spacing w:line="360" w:lineRule="auto"/>
        <w:ind w:left="-540" w:right="-720"/>
        <w:jc w:val="center"/>
        <w:rPr>
          <w:rFonts w:ascii="Bookman Old Style" w:hAnsi="Bookman Old Style" w:cs="Arial"/>
        </w:rPr>
      </w:pPr>
      <w:r w:rsidRPr="00D17638">
        <w:rPr>
          <w:rFonts w:ascii="Bookman Old Style" w:hAnsi="Bookman Old Style" w:cs="Arial"/>
          <w:noProof/>
        </w:rPr>
        <w:t>FIRST</w:t>
      </w:r>
      <w:r>
        <w:rPr>
          <w:rFonts w:ascii="Bookman Old Style" w:hAnsi="Bookman Old Style" w:cs="Arial"/>
          <w:noProof/>
        </w:rPr>
        <w:t xml:space="preserve"> </w:t>
      </w:r>
      <w:r>
        <w:rPr>
          <w:rFonts w:ascii="Bookman Old Style" w:hAnsi="Bookman Old Style" w:cs="Arial"/>
        </w:rPr>
        <w:t xml:space="preserve">SEMESTER – </w:t>
      </w:r>
      <w:r w:rsidRPr="00D17638">
        <w:rPr>
          <w:rFonts w:ascii="Bookman Old Style" w:hAnsi="Bookman Old Style" w:cs="Arial"/>
          <w:b/>
          <w:noProof/>
        </w:rPr>
        <w:t>APRIL 2012</w:t>
      </w:r>
    </w:p>
    <w:p w:rsidR="001F0A0A" w:rsidRDefault="001F0A0A">
      <w:pPr>
        <w:pStyle w:val="Heading1"/>
        <w:tabs>
          <w:tab w:val="left" w:pos="3165"/>
          <w:tab w:val="center" w:pos="4246"/>
          <w:tab w:val="center" w:pos="4680"/>
          <w:tab w:val="left" w:pos="6555"/>
        </w:tabs>
        <w:ind w:left="-540" w:right="-720"/>
        <w:rPr>
          <w:rFonts w:ascii="Bookman Old Style" w:hAnsi="Bookman Old Style" w:cs="Arial"/>
        </w:rPr>
      </w:pPr>
      <w:r w:rsidRPr="00D17638">
        <w:rPr>
          <w:rFonts w:ascii="Bookman Old Style" w:hAnsi="Bookman Old Style" w:cs="Arial"/>
          <w:noProof/>
        </w:rPr>
        <w:t>CO 1807</w:t>
      </w:r>
      <w:r>
        <w:rPr>
          <w:rFonts w:ascii="Bookman Old Style" w:hAnsi="Bookman Old Style" w:cs="Arial"/>
          <w:noProof/>
        </w:rPr>
        <w:t xml:space="preserve"> </w:t>
      </w:r>
      <w:r>
        <w:rPr>
          <w:rFonts w:ascii="Bookman Old Style" w:hAnsi="Bookman Old Style" w:cs="Arial"/>
        </w:rPr>
        <w:t xml:space="preserve">- </w:t>
      </w:r>
      <w:r w:rsidRPr="00D17638">
        <w:rPr>
          <w:rFonts w:ascii="Bookman Old Style" w:hAnsi="Bookman Old Style" w:cs="Arial"/>
          <w:noProof/>
        </w:rPr>
        <w:t>FINANCIAL MANAGEMENT</w:t>
      </w:r>
    </w:p>
    <w:p w:rsidR="001F0A0A" w:rsidRPr="00DF7A41" w:rsidRDefault="001F0A0A">
      <w:pPr>
        <w:tabs>
          <w:tab w:val="center" w:pos="4680"/>
        </w:tabs>
        <w:rPr>
          <w:rFonts w:ascii="Bookman Old Style" w:hAnsi="Bookman Old Style"/>
          <w:sz w:val="12"/>
          <w:szCs w:val="20"/>
        </w:rPr>
      </w:pPr>
      <w:r>
        <w:rPr>
          <w:rFonts w:ascii="Bookman Old Style" w:hAnsi="Bookman Old Style"/>
          <w:sz w:val="20"/>
          <w:szCs w:val="20"/>
        </w:rPr>
        <w:tab/>
      </w:r>
    </w:p>
    <w:p w:rsidR="001F0A0A" w:rsidRDefault="001F0A0A">
      <w:pPr>
        <w:jc w:val="center"/>
        <w:rPr>
          <w:rFonts w:ascii="Bookman Old Style" w:hAnsi="Bookman Old Style"/>
          <w:sz w:val="20"/>
          <w:szCs w:val="20"/>
        </w:rPr>
      </w:pPr>
      <w:r>
        <w:rPr>
          <w:rFonts w:ascii="Bookman Old Style" w:hAnsi="Bookman Old Style" w:cs="Arial"/>
          <w:noProof/>
          <w:lang w:bidi="hi-IN"/>
        </w:rPr>
        <w:pict>
          <v:rect id="_x0000_s1027" style="position:absolute;left:0;text-align:left;margin-left:230.6pt;margin-top:4.2pt;width:126pt;height:27pt;z-index:251661312" filled="f"/>
        </w:pict>
      </w:r>
    </w:p>
    <w:p w:rsidR="001F0A0A" w:rsidRDefault="001F0A0A">
      <w:pPr>
        <w:tabs>
          <w:tab w:val="left" w:pos="3420"/>
          <w:tab w:val="right" w:pos="9540"/>
        </w:tabs>
        <w:ind w:left="-851" w:right="-1072"/>
        <w:rPr>
          <w:rFonts w:ascii="Bookman Old Style" w:hAnsi="Bookman Old Style" w:cs="Arial"/>
        </w:rPr>
      </w:pPr>
      <w:r>
        <w:rPr>
          <w:rFonts w:ascii="Bookman Old Style" w:hAnsi="Bookman Old Style" w:cs="Arial"/>
        </w:rPr>
        <w:t xml:space="preserve">               Date : </w:t>
      </w:r>
      <w:r w:rsidRPr="00D17638">
        <w:rPr>
          <w:rFonts w:ascii="Bookman Old Style" w:hAnsi="Bookman Old Style" w:cs="Arial"/>
          <w:noProof/>
        </w:rPr>
        <w:t>25-04-2012</w:t>
      </w:r>
      <w:r>
        <w:rPr>
          <w:rFonts w:ascii="Bookman Old Style" w:hAnsi="Bookman Old Style" w:cs="Arial"/>
          <w:noProof/>
        </w:rPr>
        <w:t xml:space="preserve"> </w:t>
      </w:r>
      <w:r>
        <w:rPr>
          <w:rFonts w:ascii="Bookman Old Style" w:hAnsi="Bookman Old Style" w:cs="Arial"/>
          <w:noProof/>
        </w:rPr>
        <w:tab/>
        <w:t>Dept. No.</w:t>
      </w:r>
      <w:r>
        <w:rPr>
          <w:rFonts w:ascii="Bookman Old Style" w:hAnsi="Bookman Old Style" w:cs="Arial"/>
        </w:rPr>
        <w:t xml:space="preserve"> </w:t>
      </w:r>
      <w:r>
        <w:rPr>
          <w:rFonts w:ascii="Bookman Old Style" w:hAnsi="Bookman Old Style" w:cs="Arial"/>
        </w:rPr>
        <w:tab/>
        <w:t xml:space="preserve">  Max. : </w:t>
      </w:r>
      <w:r>
        <w:rPr>
          <w:rFonts w:ascii="Bookman Old Style" w:hAnsi="Bookman Old Style" w:cs="Arial"/>
          <w:noProof/>
        </w:rPr>
        <w:t>100</w:t>
      </w:r>
      <w:r>
        <w:rPr>
          <w:rFonts w:ascii="Bookman Old Style" w:hAnsi="Bookman Old Style" w:cs="Arial"/>
        </w:rPr>
        <w:t xml:space="preserve"> Marks</w:t>
      </w:r>
    </w:p>
    <w:p w:rsidR="001F0A0A" w:rsidRDefault="001F0A0A">
      <w:pPr>
        <w:keepNext/>
        <w:tabs>
          <w:tab w:val="left" w:pos="840"/>
          <w:tab w:val="left" w:pos="3420"/>
          <w:tab w:val="center" w:pos="4320"/>
          <w:tab w:val="right" w:pos="9540"/>
        </w:tabs>
        <w:spacing w:line="360" w:lineRule="auto"/>
        <w:ind w:right="-1072"/>
        <w:outlineLvl w:val="0"/>
        <w:rPr>
          <w:rFonts w:ascii="Bookman Old Style" w:hAnsi="Bookman Old Style"/>
        </w:rPr>
      </w:pPr>
      <w:r>
        <w:rPr>
          <w:rFonts w:ascii="Bookman Old Style" w:hAnsi="Bookman Old Style" w:cs="Arial"/>
          <w:noProof/>
        </w:rPr>
        <w:pict>
          <v:line id="_x0000_s1028" style="position:absolute;z-index:251662336" from="-2.55pt,16.45pt" to="514.75pt,16.45pt"/>
        </w:pict>
      </w:r>
      <w:r>
        <w:rPr>
          <w:rFonts w:ascii="Bookman Old Style" w:hAnsi="Bookman Old Style" w:cs="Arial"/>
          <w:noProof/>
        </w:rPr>
        <w:t xml:space="preserve">    </w:t>
      </w:r>
      <w:r>
        <w:rPr>
          <w:rFonts w:ascii="Bookman Old Style" w:hAnsi="Bookman Old Style" w:cs="Arial"/>
        </w:rPr>
        <w:t xml:space="preserve">Time : </w:t>
      </w:r>
      <w:r w:rsidRPr="00D17638">
        <w:rPr>
          <w:rFonts w:ascii="Bookman Old Style" w:hAnsi="Bookman Old Style" w:cs="Arial"/>
          <w:noProof/>
          <w:szCs w:val="22"/>
        </w:rPr>
        <w:t>9:00 - 12:00</w:t>
      </w:r>
      <w:r>
        <w:rPr>
          <w:rFonts w:ascii="Bookman Old Style" w:hAnsi="Bookman Old Style" w:cs="Arial"/>
          <w:szCs w:val="22"/>
        </w:rPr>
        <w:t xml:space="preserve">  </w:t>
      </w:r>
      <w:r>
        <w:rPr>
          <w:rFonts w:ascii="Bookman Old Style" w:hAnsi="Bookman Old Style" w:cs="Arial"/>
          <w:noProof/>
        </w:rPr>
        <w:t xml:space="preserve">                                            </w:t>
      </w:r>
    </w:p>
    <w:p w:rsidR="001F0A0A" w:rsidRPr="00FA0754" w:rsidRDefault="001F0A0A" w:rsidP="00FA0754">
      <w:pPr>
        <w:rPr>
          <w:rFonts w:ascii="Bookman Old Style" w:hAnsi="Bookman Old Style"/>
          <w:sz w:val="16"/>
        </w:rPr>
      </w:pPr>
    </w:p>
    <w:p w:rsidR="001F0A0A" w:rsidRDefault="001F0A0A" w:rsidP="00FA0754">
      <w:pPr>
        <w:jc w:val="center"/>
        <w:rPr>
          <w:b/>
        </w:rPr>
      </w:pPr>
      <w:r>
        <w:rPr>
          <w:rFonts w:ascii="Bookman Old Style" w:hAnsi="Bookman Old Style"/>
        </w:rPr>
        <w:tab/>
      </w:r>
      <w:r>
        <w:rPr>
          <w:b/>
        </w:rPr>
        <w:t>Section – A</w:t>
      </w:r>
    </w:p>
    <w:p w:rsidR="001F0A0A" w:rsidRDefault="001F0A0A" w:rsidP="00FA0754">
      <w:pPr>
        <w:rPr>
          <w:b/>
        </w:rPr>
      </w:pPr>
      <w:r>
        <w:rPr>
          <w:b/>
        </w:rPr>
        <w:t xml:space="preserve">Answer all questions: </w:t>
      </w:r>
      <w:r>
        <w:rPr>
          <w:b/>
        </w:rPr>
        <w:tab/>
      </w:r>
      <w:r>
        <w:rPr>
          <w:b/>
        </w:rPr>
        <w:tab/>
      </w:r>
      <w:r>
        <w:rPr>
          <w:b/>
        </w:rPr>
        <w:tab/>
      </w:r>
      <w:r>
        <w:rPr>
          <w:b/>
        </w:rPr>
        <w:tab/>
      </w:r>
      <w:r>
        <w:rPr>
          <w:b/>
        </w:rPr>
        <w:tab/>
      </w:r>
      <w:r>
        <w:rPr>
          <w:b/>
        </w:rPr>
        <w:tab/>
      </w:r>
      <w:r>
        <w:rPr>
          <w:b/>
        </w:rPr>
        <w:tab/>
        <w:t xml:space="preserve">                             10 x 2 = 20</w:t>
      </w:r>
    </w:p>
    <w:p w:rsidR="001F0A0A" w:rsidRDefault="001F0A0A" w:rsidP="00FA0754">
      <w:pPr>
        <w:rPr>
          <w:b/>
        </w:rPr>
      </w:pPr>
    </w:p>
    <w:p w:rsidR="001F0A0A" w:rsidRDefault="001F0A0A" w:rsidP="00FA0754">
      <w:r>
        <w:t>1. What is Financial Leverage?</w:t>
      </w:r>
    </w:p>
    <w:p w:rsidR="001F0A0A" w:rsidRDefault="001F0A0A" w:rsidP="00FA0754">
      <w:r>
        <w:t>2. How do you classify the patterns of Capital Structure?</w:t>
      </w:r>
    </w:p>
    <w:p w:rsidR="001F0A0A" w:rsidRDefault="001F0A0A" w:rsidP="00FA0754">
      <w:r>
        <w:t>3. What do you mean by “IRR”?</w:t>
      </w:r>
    </w:p>
    <w:p w:rsidR="001F0A0A" w:rsidRDefault="001F0A0A" w:rsidP="00FA0754">
      <w:r>
        <w:t>4. Explain the two types of working capital?</w:t>
      </w:r>
    </w:p>
    <w:p w:rsidR="001F0A0A" w:rsidRDefault="001F0A0A" w:rsidP="00FA0754">
      <w:r>
        <w:t>5. What is the significance of Capital Budgeting?</w:t>
      </w:r>
    </w:p>
    <w:p w:rsidR="001F0A0A" w:rsidRDefault="001F0A0A" w:rsidP="00FA0754">
      <w:pPr>
        <w:tabs>
          <w:tab w:val="left" w:pos="284"/>
        </w:tabs>
      </w:pPr>
      <w:r>
        <w:t>6. What will be the value of Rs.1000 deposits every year at 10% interest at the end of 5   years?</w:t>
      </w:r>
    </w:p>
    <w:p w:rsidR="001F0A0A" w:rsidRDefault="001F0A0A" w:rsidP="00FA0754">
      <w:pPr>
        <w:tabs>
          <w:tab w:val="left" w:pos="90"/>
          <w:tab w:val="left" w:pos="284"/>
        </w:tabs>
      </w:pPr>
      <w:r>
        <w:t xml:space="preserve">7.  A person received an annuity of Rs.5000 for four years. If the rate of interest is 10%.      What   will be </w:t>
      </w:r>
    </w:p>
    <w:p w:rsidR="001F0A0A" w:rsidRDefault="001F0A0A" w:rsidP="00FA0754">
      <w:pPr>
        <w:tabs>
          <w:tab w:val="left" w:pos="90"/>
          <w:tab w:val="left" w:pos="284"/>
        </w:tabs>
      </w:pPr>
      <w:r>
        <w:t xml:space="preserve">    the present value of annuity?</w:t>
      </w:r>
    </w:p>
    <w:p w:rsidR="001F0A0A" w:rsidRDefault="001F0A0A" w:rsidP="00FA0754">
      <w:r>
        <w:t>8. The New project under consideration requires Rs. 30,00,000. The financing option are-</w:t>
      </w:r>
    </w:p>
    <w:p w:rsidR="001F0A0A" w:rsidRDefault="001F0A0A" w:rsidP="00FA0754">
      <w:pPr>
        <w:ind w:left="360"/>
      </w:pPr>
      <w:r>
        <w:t>i,Issue of Equity shares of Rs. 100 each</w:t>
      </w:r>
    </w:p>
    <w:p w:rsidR="001F0A0A" w:rsidRDefault="001F0A0A" w:rsidP="00FA0754">
      <w:pPr>
        <w:ind w:left="360"/>
      </w:pPr>
      <w:r>
        <w:t>ii,Issue Equity shares of Rs. 20,00,000 and 15% debentures for Rs. 10,00,000</w:t>
      </w:r>
    </w:p>
    <w:p w:rsidR="001F0A0A" w:rsidRDefault="001F0A0A" w:rsidP="00FA0754">
      <w:r>
        <w:t xml:space="preserve"> </w:t>
      </w:r>
      <w:r>
        <w:tab/>
        <w:t>Tax rate is 50%.Calculate the indifference point EBIT</w:t>
      </w:r>
    </w:p>
    <w:p w:rsidR="001F0A0A" w:rsidRDefault="001F0A0A" w:rsidP="00FA0754">
      <w:pPr>
        <w:pStyle w:val="ListParagraph"/>
        <w:tabs>
          <w:tab w:val="left" w:pos="900"/>
        </w:tabs>
        <w:spacing w:after="0" w:line="240" w:lineRule="auto"/>
        <w:ind w:left="0"/>
        <w:rPr>
          <w:rFonts w:ascii="Times New Roman" w:hAnsi="Times New Roman"/>
          <w:sz w:val="24"/>
          <w:szCs w:val="24"/>
        </w:rPr>
      </w:pPr>
      <w:r>
        <w:rPr>
          <w:rFonts w:ascii="Times New Roman" w:hAnsi="Times New Roman"/>
          <w:sz w:val="24"/>
          <w:szCs w:val="24"/>
        </w:rPr>
        <w:t xml:space="preserve">9. A Company has 15% perpetual debt of Rs. 1, 00,000. The tax rate is 35% determine the cost of debt </w:t>
      </w:r>
    </w:p>
    <w:p w:rsidR="001F0A0A" w:rsidRDefault="001F0A0A" w:rsidP="00FA0754">
      <w:pPr>
        <w:pStyle w:val="ListParagraph"/>
        <w:tabs>
          <w:tab w:val="left" w:pos="900"/>
        </w:tabs>
        <w:spacing w:after="0" w:line="240" w:lineRule="auto"/>
        <w:ind w:left="0"/>
        <w:rPr>
          <w:rFonts w:ascii="Times New Roman" w:hAnsi="Times New Roman"/>
          <w:sz w:val="24"/>
          <w:szCs w:val="24"/>
        </w:rPr>
      </w:pPr>
      <w:r>
        <w:rPr>
          <w:rFonts w:ascii="Times New Roman" w:hAnsi="Times New Roman"/>
          <w:sz w:val="24"/>
          <w:szCs w:val="24"/>
        </w:rPr>
        <w:t xml:space="preserve">    (Kd) assuming a) debt is issued at par, b) issued at 10% discount</w:t>
      </w:r>
    </w:p>
    <w:p w:rsidR="001F0A0A" w:rsidRDefault="001F0A0A" w:rsidP="00FA0754">
      <w:r>
        <w:t xml:space="preserve">10. A company has sales of Rs. 1. lakh. The variable costs are 40% of the sales while the fixed operating </w:t>
      </w:r>
    </w:p>
    <w:p w:rsidR="001F0A0A" w:rsidRDefault="001F0A0A" w:rsidP="00FA0754">
      <w:r>
        <w:t xml:space="preserve">      costs amount to Rs.30,000. The amount of interest on long - term debt is Rs.10,000. You are required </w:t>
      </w:r>
    </w:p>
    <w:p w:rsidR="001F0A0A" w:rsidRDefault="001F0A0A" w:rsidP="00FA0754">
      <w:r>
        <w:t xml:space="preserve">      to calculate the composite leverage. </w:t>
      </w:r>
    </w:p>
    <w:p w:rsidR="001F0A0A" w:rsidRPr="00FA0754" w:rsidRDefault="001F0A0A" w:rsidP="00FA0754">
      <w:pPr>
        <w:rPr>
          <w:b/>
          <w:sz w:val="14"/>
        </w:rPr>
      </w:pPr>
      <w:r>
        <w:rPr>
          <w:b/>
        </w:rPr>
        <w:t xml:space="preserve">                                                                        </w:t>
      </w:r>
    </w:p>
    <w:p w:rsidR="001F0A0A" w:rsidRDefault="001F0A0A" w:rsidP="00FA0754">
      <w:pPr>
        <w:jc w:val="center"/>
        <w:rPr>
          <w:b/>
        </w:rPr>
      </w:pPr>
      <w:r>
        <w:rPr>
          <w:b/>
        </w:rPr>
        <w:t>Section – B</w:t>
      </w:r>
    </w:p>
    <w:p w:rsidR="001F0A0A" w:rsidRDefault="001F0A0A" w:rsidP="00FA0754">
      <w:pPr>
        <w:rPr>
          <w:b/>
        </w:rPr>
      </w:pPr>
      <w:r>
        <w:rPr>
          <w:b/>
          <w:u w:val="single"/>
        </w:rPr>
        <w:t>Answer any FIVE questions:</w:t>
      </w:r>
      <w:r>
        <w:t xml:space="preserve">                                                                                                     </w:t>
      </w:r>
      <w:r>
        <w:rPr>
          <w:b/>
        </w:rPr>
        <w:t xml:space="preserve">5 x 8 = 40 </w:t>
      </w:r>
    </w:p>
    <w:p w:rsidR="001F0A0A" w:rsidRDefault="001F0A0A" w:rsidP="00FA0754">
      <w:pPr>
        <w:rPr>
          <w:b/>
          <w:u w:val="single"/>
        </w:rPr>
      </w:pPr>
    </w:p>
    <w:p w:rsidR="001F0A0A" w:rsidRDefault="001F0A0A" w:rsidP="00FA0754">
      <w:r>
        <w:t xml:space="preserve">11. Discuss the Factors affecting Capital Structure </w:t>
      </w:r>
    </w:p>
    <w:p w:rsidR="001F0A0A" w:rsidRDefault="001F0A0A" w:rsidP="00FA0754">
      <w:r>
        <w:t>12. Explain the different types of Leasing.</w:t>
      </w:r>
    </w:p>
    <w:p w:rsidR="001F0A0A" w:rsidRDefault="001F0A0A" w:rsidP="00FA0754">
      <w:r>
        <w:t>13.Dicuss  the advantages of Bonus Shares.</w:t>
      </w:r>
    </w:p>
    <w:p w:rsidR="001F0A0A" w:rsidRDefault="001F0A0A" w:rsidP="00FA0754">
      <w:r>
        <w:t xml:space="preserve">14. Operating Leverage = 2 : Combined leverage= 3, at present sales level of 10000 units; selling price= </w:t>
      </w:r>
    </w:p>
    <w:p w:rsidR="001F0A0A" w:rsidRDefault="001F0A0A" w:rsidP="00FA0754">
      <w:r>
        <w:t xml:space="preserve">      Rs.12; Variable cost= 50% of sales Tax rate = 50%.</w:t>
      </w:r>
      <w:r>
        <w:tab/>
        <w:t xml:space="preserve">The company has no preference share capital. </w:t>
      </w:r>
    </w:p>
    <w:p w:rsidR="001F0A0A" w:rsidRDefault="001F0A0A" w:rsidP="00FA0754">
      <w:r>
        <w:t xml:space="preserve">      If the rate of Interest of the company debt is 16% calculate the amount of Debt to the capital structure.</w:t>
      </w:r>
    </w:p>
    <w:p w:rsidR="001F0A0A" w:rsidRDefault="001F0A0A" w:rsidP="00FA0754">
      <w:pPr>
        <w:pStyle w:val="ListParagraph"/>
        <w:tabs>
          <w:tab w:val="left" w:pos="90"/>
        </w:tabs>
        <w:spacing w:after="0" w:line="240" w:lineRule="auto"/>
        <w:ind w:left="0"/>
        <w:rPr>
          <w:rFonts w:ascii="Times New Roman" w:hAnsi="Times New Roman"/>
          <w:sz w:val="24"/>
          <w:szCs w:val="24"/>
        </w:rPr>
      </w:pPr>
      <w:r>
        <w:rPr>
          <w:rFonts w:ascii="Times New Roman" w:hAnsi="Times New Roman"/>
          <w:sz w:val="24"/>
          <w:szCs w:val="24"/>
        </w:rPr>
        <w:t>15. From the following data compute the operating cycle in days.</w:t>
      </w:r>
    </w:p>
    <w:p w:rsidR="001F0A0A" w:rsidRDefault="001F0A0A" w:rsidP="00FA0754">
      <w:pPr>
        <w:pStyle w:val="ListParagraph"/>
        <w:tabs>
          <w:tab w:val="left" w:pos="90"/>
        </w:tabs>
        <w:spacing w:after="0" w:line="240" w:lineRule="auto"/>
        <w:ind w:left="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Rs. </w:t>
      </w:r>
    </w:p>
    <w:p w:rsidR="001F0A0A" w:rsidRDefault="001F0A0A" w:rsidP="00FA0754">
      <w:pPr>
        <w:pStyle w:val="ListParagraph"/>
        <w:tabs>
          <w:tab w:val="left" w:pos="90"/>
        </w:tabs>
        <w:spacing w:after="0" w:line="240" w:lineRule="auto"/>
        <w:ind w:left="0"/>
        <w:rPr>
          <w:rFonts w:ascii="Times New Roman" w:hAnsi="Times New Roman"/>
          <w:sz w:val="24"/>
          <w:szCs w:val="24"/>
        </w:rPr>
      </w:pPr>
      <w:r>
        <w:rPr>
          <w:rFonts w:ascii="Times New Roman" w:hAnsi="Times New Roman"/>
          <w:sz w:val="24"/>
          <w:szCs w:val="24"/>
        </w:rPr>
        <w:t xml:space="preserve">                           Average Debtors                                   4,80,000 </w:t>
      </w:r>
    </w:p>
    <w:p w:rsidR="001F0A0A" w:rsidRDefault="001F0A0A" w:rsidP="00FA0754">
      <w:pPr>
        <w:pStyle w:val="ListParagraph"/>
        <w:tabs>
          <w:tab w:val="left" w:pos="90"/>
        </w:tabs>
        <w:spacing w:after="0" w:line="240" w:lineRule="auto"/>
        <w:ind w:left="0"/>
        <w:rPr>
          <w:rFonts w:ascii="Times New Roman" w:hAnsi="Times New Roman"/>
          <w:sz w:val="24"/>
          <w:szCs w:val="24"/>
        </w:rPr>
      </w:pPr>
      <w:r>
        <w:rPr>
          <w:rFonts w:ascii="Times New Roman" w:hAnsi="Times New Roman"/>
          <w:sz w:val="24"/>
          <w:szCs w:val="24"/>
        </w:rPr>
        <w:t xml:space="preserve">                           Raw materials consumed                    44,00,000 </w:t>
      </w:r>
    </w:p>
    <w:p w:rsidR="001F0A0A" w:rsidRDefault="001F0A0A" w:rsidP="00FA0754">
      <w:pPr>
        <w:pStyle w:val="ListParagraph"/>
        <w:tabs>
          <w:tab w:val="left" w:pos="90"/>
        </w:tabs>
        <w:spacing w:after="0" w:line="240" w:lineRule="auto"/>
        <w:ind w:left="0"/>
        <w:rPr>
          <w:rFonts w:ascii="Times New Roman" w:hAnsi="Times New Roman"/>
          <w:sz w:val="24"/>
          <w:szCs w:val="24"/>
        </w:rPr>
      </w:pPr>
      <w:r>
        <w:rPr>
          <w:rFonts w:ascii="Times New Roman" w:hAnsi="Times New Roman"/>
          <w:sz w:val="24"/>
          <w:szCs w:val="24"/>
        </w:rPr>
        <w:t xml:space="preserve">                           Total production cost                             1 crore</w:t>
      </w:r>
    </w:p>
    <w:p w:rsidR="001F0A0A" w:rsidRDefault="001F0A0A" w:rsidP="00FA0754">
      <w:pPr>
        <w:pStyle w:val="ListParagraph"/>
        <w:tabs>
          <w:tab w:val="left" w:pos="90"/>
        </w:tabs>
        <w:spacing w:after="0" w:line="240" w:lineRule="auto"/>
        <w:ind w:left="0"/>
        <w:rPr>
          <w:rFonts w:ascii="Times New Roman" w:hAnsi="Times New Roman"/>
          <w:sz w:val="24"/>
          <w:szCs w:val="24"/>
        </w:rPr>
      </w:pPr>
      <w:r>
        <w:rPr>
          <w:rFonts w:ascii="Times New Roman" w:hAnsi="Times New Roman"/>
          <w:sz w:val="24"/>
          <w:szCs w:val="24"/>
        </w:rPr>
        <w:t xml:space="preserve">                           Total cost of sales                            1,05,00,000 </w:t>
      </w:r>
    </w:p>
    <w:p w:rsidR="001F0A0A" w:rsidRDefault="001F0A0A" w:rsidP="00FA0754">
      <w:pPr>
        <w:pStyle w:val="ListParagraph"/>
        <w:tabs>
          <w:tab w:val="left" w:pos="90"/>
        </w:tabs>
        <w:spacing w:after="0" w:line="240" w:lineRule="auto"/>
        <w:ind w:left="0"/>
        <w:rPr>
          <w:rFonts w:ascii="Times New Roman" w:hAnsi="Times New Roman"/>
          <w:sz w:val="24"/>
          <w:szCs w:val="24"/>
        </w:rPr>
      </w:pPr>
      <w:r>
        <w:rPr>
          <w:rFonts w:ascii="Times New Roman" w:hAnsi="Times New Roman"/>
          <w:sz w:val="24"/>
          <w:szCs w:val="24"/>
        </w:rPr>
        <w:t xml:space="preserve">                           Sales                                                 1,60,00,000</w:t>
      </w:r>
    </w:p>
    <w:p w:rsidR="001F0A0A" w:rsidRDefault="001F0A0A" w:rsidP="00FA0754">
      <w:pPr>
        <w:pStyle w:val="ListParagraph"/>
        <w:tabs>
          <w:tab w:val="left" w:pos="90"/>
        </w:tabs>
        <w:spacing w:after="0" w:line="240" w:lineRule="auto"/>
        <w:ind w:left="0"/>
        <w:rPr>
          <w:rFonts w:ascii="Times New Roman" w:hAnsi="Times New Roman"/>
          <w:sz w:val="24"/>
          <w:szCs w:val="24"/>
        </w:rPr>
      </w:pPr>
      <w:r>
        <w:rPr>
          <w:rFonts w:ascii="Times New Roman" w:hAnsi="Times New Roman"/>
          <w:sz w:val="24"/>
          <w:szCs w:val="24"/>
        </w:rPr>
        <w:t xml:space="preserve">                           Average stock of Raw materials           3,20,000</w:t>
      </w:r>
    </w:p>
    <w:p w:rsidR="001F0A0A" w:rsidRDefault="001F0A0A" w:rsidP="00FA0754">
      <w:pPr>
        <w:pStyle w:val="ListParagraph"/>
        <w:tabs>
          <w:tab w:val="left" w:pos="90"/>
        </w:tabs>
        <w:spacing w:after="0" w:line="240" w:lineRule="auto"/>
        <w:ind w:left="0"/>
        <w:rPr>
          <w:rFonts w:ascii="Times New Roman" w:hAnsi="Times New Roman"/>
          <w:sz w:val="24"/>
          <w:szCs w:val="24"/>
        </w:rPr>
      </w:pPr>
      <w:r>
        <w:rPr>
          <w:rFonts w:ascii="Times New Roman" w:hAnsi="Times New Roman"/>
          <w:sz w:val="24"/>
          <w:szCs w:val="24"/>
        </w:rPr>
        <w:t xml:space="preserve">                           Average stock of WIP                          3,50,000</w:t>
      </w:r>
    </w:p>
    <w:p w:rsidR="001F0A0A" w:rsidRDefault="001F0A0A" w:rsidP="00FA0754">
      <w:pPr>
        <w:pStyle w:val="ListParagraph"/>
        <w:tabs>
          <w:tab w:val="left" w:pos="90"/>
        </w:tabs>
        <w:spacing w:after="0" w:line="240" w:lineRule="auto"/>
        <w:ind w:left="0"/>
        <w:rPr>
          <w:rFonts w:ascii="Times New Roman" w:hAnsi="Times New Roman"/>
          <w:sz w:val="24"/>
          <w:szCs w:val="24"/>
        </w:rPr>
      </w:pPr>
      <w:r>
        <w:rPr>
          <w:rFonts w:ascii="Times New Roman" w:hAnsi="Times New Roman"/>
          <w:sz w:val="24"/>
          <w:szCs w:val="24"/>
        </w:rPr>
        <w:t xml:space="preserve">                           Average stock of Finished goods         2,60,000 </w:t>
      </w:r>
    </w:p>
    <w:p w:rsidR="001F0A0A" w:rsidRDefault="001F0A0A" w:rsidP="00FA0754">
      <w:pPr>
        <w:pStyle w:val="ListParagraph"/>
        <w:tabs>
          <w:tab w:val="left" w:pos="90"/>
        </w:tabs>
        <w:spacing w:after="0" w:line="240" w:lineRule="auto"/>
        <w:ind w:left="0"/>
        <w:rPr>
          <w:rFonts w:ascii="Times New Roman" w:hAnsi="Times New Roman"/>
          <w:sz w:val="24"/>
          <w:szCs w:val="24"/>
        </w:rPr>
      </w:pPr>
      <w:r>
        <w:rPr>
          <w:rFonts w:ascii="Times New Roman" w:hAnsi="Times New Roman"/>
          <w:sz w:val="24"/>
          <w:szCs w:val="24"/>
        </w:rPr>
        <w:t xml:space="preserve">                           Creditors payment period                      16 days</w:t>
      </w:r>
    </w:p>
    <w:p w:rsidR="001F0A0A" w:rsidRDefault="001F0A0A" w:rsidP="00FA0754">
      <w:pPr>
        <w:pStyle w:val="ListParagraph"/>
        <w:tabs>
          <w:tab w:val="left" w:pos="90"/>
        </w:tabs>
        <w:spacing w:after="0" w:line="240" w:lineRule="auto"/>
        <w:ind w:left="0"/>
        <w:rPr>
          <w:rFonts w:ascii="Times New Roman" w:hAnsi="Times New Roman"/>
          <w:sz w:val="24"/>
          <w:szCs w:val="24"/>
        </w:rPr>
      </w:pPr>
    </w:p>
    <w:p w:rsidR="001F0A0A" w:rsidRDefault="001F0A0A" w:rsidP="00FA0754">
      <w:pPr>
        <w:pStyle w:val="ListParagraph"/>
        <w:spacing w:after="0" w:line="240" w:lineRule="auto"/>
        <w:ind w:left="0"/>
        <w:rPr>
          <w:rFonts w:ascii="Times New Roman" w:hAnsi="Times New Roman"/>
          <w:bCs/>
          <w:sz w:val="24"/>
          <w:szCs w:val="24"/>
        </w:rPr>
      </w:pPr>
      <w:r>
        <w:rPr>
          <w:rFonts w:ascii="Times New Roman" w:hAnsi="Times New Roman"/>
          <w:bCs/>
          <w:sz w:val="24"/>
          <w:szCs w:val="24"/>
        </w:rPr>
        <w:t xml:space="preserve">  16. A Ltd. is considering in purchase of machine of two models X and Y. The estimated cash inflow and certainty equivalent are as follows.</w:t>
      </w:r>
    </w:p>
    <w:tbl>
      <w:tblPr>
        <w:tblW w:w="0" w:type="auto"/>
        <w:tblInd w:w="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3"/>
        <w:gridCol w:w="1383"/>
        <w:gridCol w:w="2609"/>
        <w:gridCol w:w="1383"/>
        <w:gridCol w:w="2609"/>
      </w:tblGrid>
      <w:tr w:rsidR="001F0A0A" w:rsidTr="00FA0754">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Year</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Cash inflow</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certainty equivalent of X</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Cash inflow</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certainty equivalent of Y</w:t>
            </w:r>
          </w:p>
        </w:tc>
      </w:tr>
      <w:tr w:rsidR="001F0A0A" w:rsidTr="00FA0754">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0</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-30,000</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-40,000</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1</w:t>
            </w:r>
          </w:p>
        </w:tc>
      </w:tr>
      <w:tr w:rsidR="001F0A0A" w:rsidTr="00FA0754">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15,000</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.95</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25,000</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.90</w:t>
            </w:r>
          </w:p>
        </w:tc>
      </w:tr>
      <w:tr w:rsidR="001F0A0A" w:rsidTr="00FA0754">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15,000</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.85</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20,000</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.80</w:t>
            </w:r>
          </w:p>
        </w:tc>
      </w:tr>
      <w:tr w:rsidR="001F0A0A" w:rsidTr="00FA0754">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10,000</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.70</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15,000</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.70</w:t>
            </w:r>
          </w:p>
        </w:tc>
      </w:tr>
      <w:tr w:rsidR="001F0A0A" w:rsidTr="00FA0754">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10,000</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.65</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10,000</w:t>
            </w:r>
          </w:p>
        </w:tc>
        <w:tc>
          <w:tcPr>
            <w:tcW w:w="0" w:type="auto"/>
            <w:tcBorders>
              <w:top w:val="single" w:sz="4" w:space="0" w:color="auto"/>
              <w:left w:val="single" w:sz="4" w:space="0" w:color="auto"/>
              <w:bottom w:val="single" w:sz="4" w:space="0" w:color="auto"/>
              <w:right w:val="single" w:sz="4" w:space="0" w:color="auto"/>
            </w:tcBorders>
            <w:hideMark/>
          </w:tcPr>
          <w:p w:rsidR="001F0A0A" w:rsidRDefault="001F0A0A">
            <w:pPr>
              <w:pStyle w:val="ListParagraph"/>
              <w:spacing w:after="0" w:line="240" w:lineRule="auto"/>
              <w:ind w:left="0"/>
              <w:rPr>
                <w:rFonts w:ascii="Times New Roman" w:hAnsi="Times New Roman"/>
                <w:bCs/>
                <w:sz w:val="24"/>
                <w:szCs w:val="24"/>
              </w:rPr>
            </w:pPr>
            <w:r>
              <w:rPr>
                <w:rFonts w:ascii="Times New Roman" w:hAnsi="Times New Roman"/>
                <w:bCs/>
                <w:sz w:val="24"/>
                <w:szCs w:val="24"/>
              </w:rPr>
              <w:t>.60</w:t>
            </w:r>
          </w:p>
        </w:tc>
      </w:tr>
    </w:tbl>
    <w:p w:rsidR="001F0A0A" w:rsidRDefault="001F0A0A" w:rsidP="00FA0754">
      <w:pPr>
        <w:pStyle w:val="ListParagraph"/>
        <w:spacing w:after="0" w:line="240" w:lineRule="auto"/>
        <w:ind w:left="0"/>
        <w:rPr>
          <w:rFonts w:ascii="Times New Roman" w:hAnsi="Times New Roman"/>
          <w:bCs/>
          <w:sz w:val="24"/>
          <w:szCs w:val="24"/>
        </w:rPr>
      </w:pPr>
      <w:r>
        <w:rPr>
          <w:rFonts w:ascii="Times New Roman" w:hAnsi="Times New Roman"/>
          <w:bCs/>
          <w:sz w:val="24"/>
          <w:szCs w:val="24"/>
        </w:rPr>
        <w:t xml:space="preserve">Risk free discount rate is 5%.  Suggest to the company in purchasing of Machine X or Machine Y. </w:t>
      </w:r>
    </w:p>
    <w:p w:rsidR="001F0A0A" w:rsidRDefault="001F0A0A" w:rsidP="00FA0754">
      <w:pPr>
        <w:pStyle w:val="ListParagraph"/>
        <w:spacing w:after="0" w:line="240" w:lineRule="auto"/>
        <w:ind w:left="0"/>
        <w:rPr>
          <w:rFonts w:ascii="Times New Roman" w:hAnsi="Times New Roman"/>
          <w:b/>
          <w:bCs/>
          <w:sz w:val="24"/>
          <w:szCs w:val="24"/>
        </w:rPr>
      </w:pPr>
      <w:r>
        <w:rPr>
          <w:rFonts w:ascii="Times New Roman" w:hAnsi="Times New Roman"/>
          <w:sz w:val="24"/>
          <w:szCs w:val="24"/>
        </w:rPr>
        <w:t xml:space="preserve">17. A Ltd. requires 90,000 units of certain item annually. The cost per unit is Rs. 3, </w:t>
      </w:r>
      <w:r>
        <w:t xml:space="preserve">    </w:t>
      </w:r>
      <w:r>
        <w:rPr>
          <w:rFonts w:ascii="Times New Roman" w:hAnsi="Times New Roman"/>
          <w:sz w:val="24"/>
          <w:szCs w:val="24"/>
        </w:rPr>
        <w:t>ordering cost is Rs.300 per order and carrying cost Rs. 6 per unit, per year.</w:t>
      </w:r>
    </w:p>
    <w:p w:rsidR="001F0A0A" w:rsidRDefault="001F0A0A" w:rsidP="00FA0754">
      <w:pPr>
        <w:tabs>
          <w:tab w:val="left" w:pos="90"/>
        </w:tabs>
      </w:pPr>
      <w:r>
        <w:t xml:space="preserve">    Calculate </w:t>
      </w:r>
      <w:r>
        <w:tab/>
        <w:t>(i) EOQ.</w:t>
      </w:r>
    </w:p>
    <w:p w:rsidR="001F0A0A" w:rsidRDefault="001F0A0A" w:rsidP="00FA0754">
      <w:pPr>
        <w:tabs>
          <w:tab w:val="left" w:pos="90"/>
        </w:tabs>
      </w:pPr>
      <w:r>
        <w:tab/>
      </w:r>
      <w:r>
        <w:tab/>
      </w:r>
      <w:r>
        <w:tab/>
        <w:t>(ii)  How many orders to be placed during the year.</w:t>
      </w:r>
    </w:p>
    <w:p w:rsidR="001F0A0A" w:rsidRDefault="001F0A0A" w:rsidP="00FA0754">
      <w:pPr>
        <w:tabs>
          <w:tab w:val="left" w:pos="90"/>
        </w:tabs>
      </w:pPr>
      <w:r>
        <w:tab/>
      </w:r>
      <w:r>
        <w:tab/>
      </w:r>
      <w:r>
        <w:tab/>
        <w:t>(iii) What should the firm do, if the supplier offers discounts as follows :-</w:t>
      </w:r>
    </w:p>
    <w:p w:rsidR="001F0A0A" w:rsidRDefault="001F0A0A" w:rsidP="00FA0754">
      <w:pPr>
        <w:tabs>
          <w:tab w:val="left" w:pos="90"/>
        </w:tabs>
      </w:pPr>
      <w:r>
        <w:t xml:space="preserve">             </w:t>
      </w:r>
      <w:r>
        <w:tab/>
      </w:r>
      <w:r>
        <w:tab/>
        <w:t xml:space="preserve">Order x             discount </w:t>
      </w:r>
    </w:p>
    <w:p w:rsidR="001F0A0A" w:rsidRDefault="001F0A0A" w:rsidP="00FA0754">
      <w:pPr>
        <w:tabs>
          <w:tab w:val="left" w:pos="90"/>
        </w:tabs>
      </w:pPr>
      <w:r>
        <w:t xml:space="preserve">        </w:t>
      </w:r>
      <w:r>
        <w:tab/>
      </w:r>
      <w:r>
        <w:tab/>
      </w:r>
      <w:r>
        <w:tab/>
        <w:t>4,500 – 5,999             2%</w:t>
      </w:r>
    </w:p>
    <w:p w:rsidR="001F0A0A" w:rsidRDefault="001F0A0A" w:rsidP="00FA0754">
      <w:pPr>
        <w:tabs>
          <w:tab w:val="left" w:pos="90"/>
        </w:tabs>
      </w:pPr>
      <w:r>
        <w:t xml:space="preserve">        </w:t>
      </w:r>
      <w:r>
        <w:tab/>
      </w:r>
      <w:r>
        <w:tab/>
      </w:r>
      <w:r>
        <w:tab/>
        <w:t>6000 and above          3%</w:t>
      </w:r>
    </w:p>
    <w:p w:rsidR="001F0A0A" w:rsidRDefault="001F0A0A" w:rsidP="00FA0754">
      <w:r>
        <w:t xml:space="preserve"> 18. Calculate the value of an equity shares of company X Ltd. and Y Ltd. from the  </w:t>
      </w:r>
    </w:p>
    <w:p w:rsidR="001F0A0A" w:rsidRDefault="001F0A0A" w:rsidP="00FA0754">
      <w:r>
        <w:t xml:space="preserve">following particulars by applying Walters formula when dividend payment ratio is         (a)60% and (b)70%       </w:t>
      </w:r>
    </w:p>
    <w:p w:rsidR="001F0A0A" w:rsidRDefault="001F0A0A" w:rsidP="00FA0754">
      <w:r>
        <w:t xml:space="preserve">                                   </w:t>
      </w:r>
      <w:r>
        <w:tab/>
        <w:t xml:space="preserve">       X Ltd.                Y Ltd. </w:t>
      </w:r>
    </w:p>
    <w:p w:rsidR="001F0A0A" w:rsidRDefault="001F0A0A" w:rsidP="00FA0754">
      <w:r>
        <w:t xml:space="preserve">      </w:t>
      </w:r>
      <w:r>
        <w:tab/>
      </w:r>
      <w:r>
        <w:tab/>
        <w:t xml:space="preserve">r          </w:t>
      </w:r>
      <w:r>
        <w:tab/>
        <w:t>=       15%                      20%</w:t>
      </w:r>
    </w:p>
    <w:p w:rsidR="001F0A0A" w:rsidRDefault="001F0A0A" w:rsidP="00FA0754">
      <w:r>
        <w:t xml:space="preserve">    </w:t>
      </w:r>
      <w:r>
        <w:tab/>
      </w:r>
      <w:r>
        <w:tab/>
        <w:t xml:space="preserve"> Ke      =       10%                      10%</w:t>
      </w:r>
    </w:p>
    <w:p w:rsidR="001F0A0A" w:rsidRDefault="001F0A0A" w:rsidP="00FA0754">
      <w:r>
        <w:t xml:space="preserve">    </w:t>
      </w:r>
      <w:r>
        <w:tab/>
      </w:r>
      <w:r>
        <w:tab/>
        <w:t xml:space="preserve"> E        =        Rs.10                    Rs. 10</w:t>
      </w:r>
    </w:p>
    <w:p w:rsidR="001F0A0A" w:rsidRDefault="001F0A0A" w:rsidP="00FA0754"/>
    <w:p w:rsidR="001F0A0A" w:rsidRDefault="001F0A0A" w:rsidP="00FA0754">
      <w:pPr>
        <w:ind w:left="2160" w:firstLine="720"/>
        <w:rPr>
          <w:b/>
        </w:rPr>
      </w:pPr>
      <w:r>
        <w:rPr>
          <w:b/>
        </w:rPr>
        <w:t>Section – C</w:t>
      </w:r>
      <w:r>
        <w:rPr>
          <w:b/>
        </w:rPr>
        <w:tab/>
      </w:r>
      <w:r>
        <w:rPr>
          <w:b/>
        </w:rPr>
        <w:tab/>
      </w:r>
      <w:r>
        <w:rPr>
          <w:b/>
        </w:rPr>
        <w:tab/>
      </w:r>
      <w:r>
        <w:rPr>
          <w:b/>
        </w:rPr>
        <w:tab/>
      </w:r>
      <w:r>
        <w:rPr>
          <w:b/>
        </w:rPr>
        <w:tab/>
        <w:t>2 x 20 = 40</w:t>
      </w:r>
    </w:p>
    <w:p w:rsidR="001F0A0A" w:rsidRDefault="001F0A0A" w:rsidP="00FA0754">
      <w:pPr>
        <w:rPr>
          <w:b/>
          <w:u w:val="single"/>
        </w:rPr>
      </w:pPr>
      <w:r>
        <w:rPr>
          <w:b/>
          <w:u w:val="single"/>
        </w:rPr>
        <w:t>Answer any TWO questions:</w:t>
      </w:r>
    </w:p>
    <w:p w:rsidR="001F0A0A" w:rsidRDefault="001F0A0A" w:rsidP="00FA0754">
      <w:r>
        <w:rPr>
          <w:b/>
        </w:rPr>
        <w:t xml:space="preserve">   </w:t>
      </w:r>
      <w:r>
        <w:t>19. From the following details relating to  K ltd.</w:t>
      </w:r>
    </w:p>
    <w:p w:rsidR="001F0A0A" w:rsidRDefault="001F0A0A" w:rsidP="00FA0754">
      <w:r>
        <w:tab/>
        <w:t xml:space="preserve">                              EBIT                                         23,00.000</w:t>
      </w:r>
    </w:p>
    <w:p w:rsidR="001F0A0A" w:rsidRDefault="001F0A0A" w:rsidP="00FA0754">
      <w:pPr>
        <w:rPr>
          <w:u w:val="single"/>
        </w:rPr>
      </w:pPr>
      <w:r>
        <w:t xml:space="preserve">                                          Less: - 8% Debenture Int          </w:t>
      </w:r>
      <w:r>
        <w:rPr>
          <w:u w:val="single"/>
        </w:rPr>
        <w:t xml:space="preserve">     80,000</w:t>
      </w:r>
    </w:p>
    <w:p w:rsidR="001F0A0A" w:rsidRDefault="001F0A0A" w:rsidP="00FA0754">
      <w:r>
        <w:t xml:space="preserve">                                                                                            22,20,000</w:t>
      </w:r>
    </w:p>
    <w:p w:rsidR="001F0A0A" w:rsidRDefault="001F0A0A" w:rsidP="00FA0754">
      <w:pPr>
        <w:rPr>
          <w:u w:val="single"/>
        </w:rPr>
      </w:pPr>
      <w:r>
        <w:t xml:space="preserve">                                         Less:-     11% Loan Int                </w:t>
      </w:r>
      <w:r>
        <w:rPr>
          <w:u w:val="single"/>
        </w:rPr>
        <w:t>2,20,000</w:t>
      </w:r>
    </w:p>
    <w:p w:rsidR="001F0A0A" w:rsidRDefault="001F0A0A" w:rsidP="00FA0754">
      <w:r>
        <w:t xml:space="preserve">                                         EBT                                            20,00,000</w:t>
      </w:r>
    </w:p>
    <w:p w:rsidR="001F0A0A" w:rsidRDefault="001F0A0A" w:rsidP="00FA0754">
      <w:r>
        <w:t xml:space="preserve">                                         Less:- Tax at 50%                       </w:t>
      </w:r>
      <w:r>
        <w:rPr>
          <w:u w:val="single"/>
        </w:rPr>
        <w:t>10,00,000</w:t>
      </w:r>
    </w:p>
    <w:p w:rsidR="001F0A0A" w:rsidRDefault="001F0A0A" w:rsidP="00FA0754">
      <w:r>
        <w:t xml:space="preserve">                                         EAT                                            </w:t>
      </w:r>
      <w:r>
        <w:rPr>
          <w:u w:val="single"/>
        </w:rPr>
        <w:t>10,00.000</w:t>
      </w:r>
      <w:r>
        <w:t xml:space="preserve">  </w:t>
      </w:r>
    </w:p>
    <w:p w:rsidR="001F0A0A" w:rsidRDefault="001F0A0A" w:rsidP="00FA0754">
      <w:r>
        <w:t xml:space="preserve">       No of Equity shares (Rs 10 each) = 5,00,000 shares Market Price per shares  = Rs 20</w:t>
      </w:r>
    </w:p>
    <w:p w:rsidR="001F0A0A" w:rsidRDefault="001F0A0A" w:rsidP="00FA0754">
      <w:r>
        <w:t>PE ratio = 10.</w:t>
      </w:r>
      <w:r>
        <w:tab/>
        <w:t>The company has undistributed Reserves of Rs 20,00.000. It requires Rs, 30.00.000 to redeem the debentures and modernize its plant which has the following financial option-</w:t>
      </w:r>
    </w:p>
    <w:p w:rsidR="001F0A0A" w:rsidRDefault="001F0A0A" w:rsidP="00FA0754">
      <w:pPr>
        <w:numPr>
          <w:ilvl w:val="0"/>
          <w:numId w:val="11"/>
        </w:numPr>
      </w:pPr>
      <w:r>
        <w:t>Borrow 12% loan from banks</w:t>
      </w:r>
    </w:p>
    <w:p w:rsidR="001F0A0A" w:rsidRDefault="001F0A0A" w:rsidP="00FA0754">
      <w:pPr>
        <w:numPr>
          <w:ilvl w:val="0"/>
          <w:numId w:val="11"/>
        </w:numPr>
      </w:pPr>
      <w:r>
        <w:t>Issue 1,00.000 Equity shares of Rs. 20 each and balance from a 12% bank loans</w:t>
      </w:r>
    </w:p>
    <w:p w:rsidR="001F0A0A" w:rsidRDefault="001F0A0A" w:rsidP="00FA0754">
      <w:r>
        <w:t>The Company expects to improve its rate of return by 2% as a result of modernization However the PE ratio is likely to reduce to Rs. 8 if entire amount is borrowed. Advice the company.</w:t>
      </w:r>
    </w:p>
    <w:p w:rsidR="001F0A0A" w:rsidRDefault="001F0A0A" w:rsidP="00FA0754">
      <w:pPr>
        <w:tabs>
          <w:tab w:val="left" w:pos="4804"/>
        </w:tabs>
      </w:pPr>
      <w:r>
        <w:t xml:space="preserve">20. A project requires investment of Rs.1,00,000 are the working capital of Rs. 20,000 at the end of the first year. The project has a life of 5 years and the scrap value of Rs.20,000.     The projects yields the following profits before tax: </w:t>
      </w:r>
    </w:p>
    <w:p w:rsidR="001F0A0A" w:rsidRDefault="001F0A0A" w:rsidP="00FA0754">
      <w:pPr>
        <w:tabs>
          <w:tab w:val="left" w:pos="4804"/>
        </w:tabs>
      </w:pPr>
      <w:r>
        <w:t xml:space="preserve">              </w:t>
      </w:r>
    </w:p>
    <w:p w:rsidR="001F0A0A" w:rsidRDefault="001F0A0A" w:rsidP="00FA0754">
      <w:pPr>
        <w:tabs>
          <w:tab w:val="left" w:pos="4804"/>
        </w:tabs>
      </w:pPr>
    </w:p>
    <w:p w:rsidR="001F0A0A" w:rsidRDefault="001F0A0A" w:rsidP="00FA0754">
      <w:pPr>
        <w:tabs>
          <w:tab w:val="left" w:pos="4804"/>
        </w:tabs>
      </w:pPr>
    </w:p>
    <w:p w:rsidR="001F0A0A" w:rsidRDefault="001F0A0A" w:rsidP="00FA0754">
      <w:pPr>
        <w:tabs>
          <w:tab w:val="left" w:pos="4804"/>
        </w:tabs>
      </w:pPr>
    </w:p>
    <w:p w:rsidR="001F0A0A" w:rsidRDefault="001F0A0A" w:rsidP="00FA0754">
      <w:pPr>
        <w:tabs>
          <w:tab w:val="left" w:pos="4804"/>
        </w:tabs>
      </w:pPr>
    </w:p>
    <w:p w:rsidR="001F0A0A" w:rsidRDefault="001F0A0A" w:rsidP="00FA0754">
      <w:pPr>
        <w:tabs>
          <w:tab w:val="left" w:pos="4804"/>
        </w:tabs>
      </w:pPr>
    </w:p>
    <w:p w:rsidR="001F0A0A" w:rsidRDefault="001F0A0A" w:rsidP="00FA0754">
      <w:pPr>
        <w:tabs>
          <w:tab w:val="left" w:pos="4804"/>
        </w:tabs>
      </w:pPr>
      <w:r>
        <w:t xml:space="preserve">                Year                                     Profit before Tax (PBT)  </w:t>
      </w:r>
    </w:p>
    <w:p w:rsidR="001F0A0A" w:rsidRDefault="001F0A0A" w:rsidP="00FA0754">
      <w:pPr>
        <w:tabs>
          <w:tab w:val="left" w:pos="4804"/>
        </w:tabs>
      </w:pPr>
      <w:r>
        <w:t xml:space="preserve">                                                                           Rs. </w:t>
      </w:r>
    </w:p>
    <w:p w:rsidR="001F0A0A" w:rsidRDefault="001F0A0A" w:rsidP="00FA0754">
      <w:pPr>
        <w:tabs>
          <w:tab w:val="left" w:pos="4804"/>
        </w:tabs>
      </w:pPr>
      <w:r>
        <w:t xml:space="preserve">                    1                                                 20,000                        </w:t>
      </w:r>
    </w:p>
    <w:p w:rsidR="001F0A0A" w:rsidRDefault="001F0A0A" w:rsidP="00FA0754">
      <w:pPr>
        <w:tabs>
          <w:tab w:val="left" w:pos="4804"/>
        </w:tabs>
      </w:pPr>
      <w:r>
        <w:t xml:space="preserve">                    2                                                 40,000</w:t>
      </w:r>
    </w:p>
    <w:p w:rsidR="001F0A0A" w:rsidRDefault="001F0A0A" w:rsidP="00FA0754">
      <w:pPr>
        <w:tabs>
          <w:tab w:val="left" w:pos="4804"/>
        </w:tabs>
      </w:pPr>
      <w:r>
        <w:t xml:space="preserve">                    3                                                 60,000</w:t>
      </w:r>
    </w:p>
    <w:p w:rsidR="001F0A0A" w:rsidRDefault="001F0A0A" w:rsidP="00FA0754">
      <w:pPr>
        <w:tabs>
          <w:tab w:val="left" w:pos="4804"/>
        </w:tabs>
      </w:pPr>
      <w:r>
        <w:t xml:space="preserve">                    4                                                 50,000</w:t>
      </w:r>
    </w:p>
    <w:p w:rsidR="001F0A0A" w:rsidRDefault="001F0A0A" w:rsidP="00FA0754">
      <w:pPr>
        <w:tabs>
          <w:tab w:val="left" w:pos="4804"/>
        </w:tabs>
      </w:pPr>
      <w:r>
        <w:t xml:space="preserve">                    5                                                 30,000</w:t>
      </w:r>
    </w:p>
    <w:p w:rsidR="001F0A0A" w:rsidRDefault="001F0A0A" w:rsidP="00FA0754">
      <w:pPr>
        <w:tabs>
          <w:tab w:val="left" w:pos="4804"/>
        </w:tabs>
      </w:pPr>
      <w:r>
        <w:t xml:space="preserve">Calculate </w:t>
      </w:r>
    </w:p>
    <w:p w:rsidR="001F0A0A" w:rsidRDefault="001F0A0A" w:rsidP="00FA0754">
      <w:pPr>
        <w:tabs>
          <w:tab w:val="left" w:pos="4804"/>
        </w:tabs>
      </w:pPr>
      <w:r>
        <w:t>(i)   Pay- back period (PBP)(ii)  Average Rate of Return (ARR).</w:t>
      </w:r>
    </w:p>
    <w:p w:rsidR="001F0A0A" w:rsidRDefault="001F0A0A" w:rsidP="00FA0754">
      <w:pPr>
        <w:tabs>
          <w:tab w:val="left" w:pos="4804"/>
        </w:tabs>
      </w:pPr>
      <w:r>
        <w:t>(iii) Net Present Value (NPV) and(iv) Profitability Index PI.</w:t>
      </w:r>
    </w:p>
    <w:p w:rsidR="001F0A0A" w:rsidRDefault="001F0A0A" w:rsidP="00FA0754">
      <w:pPr>
        <w:tabs>
          <w:tab w:val="left" w:pos="4804"/>
        </w:tabs>
        <w:rPr>
          <w:b/>
        </w:rPr>
      </w:pPr>
      <w:r>
        <w:t>(v) Discounted pay- back  period. Assume the Cost of Capital is @ 10% and Income  Tax Rate is @50%.</w:t>
      </w:r>
      <w:r>
        <w:rPr>
          <w:b/>
        </w:rPr>
        <w:t xml:space="preserve">                              </w:t>
      </w:r>
    </w:p>
    <w:p w:rsidR="001F0A0A" w:rsidRDefault="001F0A0A" w:rsidP="00FA0754">
      <w:r>
        <w:t xml:space="preserve">                                </w:t>
      </w:r>
    </w:p>
    <w:p w:rsidR="001F0A0A" w:rsidRDefault="001F0A0A" w:rsidP="00FA0754">
      <w:r>
        <w:t>21.  A Ltd,wishes to raise an additional finance of Rs.10 lakhs to meet its investment plans. It has Rs.2,10,000 in the form of retained earnings available for investment. The following are the further details:–</w:t>
      </w:r>
    </w:p>
    <w:p w:rsidR="001F0A0A" w:rsidRDefault="001F0A0A" w:rsidP="00FA0754">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Debt Equity Ratio = 3:7</w:t>
      </w:r>
    </w:p>
    <w:p w:rsidR="001F0A0A" w:rsidRDefault="001F0A0A" w:rsidP="00FA0754">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Cost of debt (Kd)</w:t>
      </w:r>
    </w:p>
    <w:p w:rsidR="001F0A0A" w:rsidRDefault="001F0A0A" w:rsidP="00FA0754">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Upto Rs.1,80,000 = 10%</w:t>
      </w:r>
    </w:p>
    <w:p w:rsidR="001F0A0A" w:rsidRDefault="001F0A0A" w:rsidP="00FA0754">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Over Rs.1,80,000 = 16%</w:t>
      </w:r>
    </w:p>
    <w:p w:rsidR="001F0A0A" w:rsidRDefault="001F0A0A" w:rsidP="00FA0754">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EPs = Rs.4</w:t>
      </w:r>
    </w:p>
    <w:p w:rsidR="001F0A0A" w:rsidRDefault="001F0A0A" w:rsidP="00FA0754">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Dividend payout Ratio = 50%</w:t>
      </w:r>
    </w:p>
    <w:p w:rsidR="001F0A0A" w:rsidRDefault="001F0A0A" w:rsidP="00FA0754">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Expected growth rate of dividend = 10%</w:t>
      </w:r>
    </w:p>
    <w:p w:rsidR="001F0A0A" w:rsidRDefault="001F0A0A" w:rsidP="00FA0754">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Current market price per share = Rs.44</w:t>
      </w:r>
    </w:p>
    <w:p w:rsidR="001F0A0A" w:rsidRDefault="001F0A0A" w:rsidP="00FA0754">
      <w:pPr>
        <w:pStyle w:val="ListParagraph"/>
        <w:numPr>
          <w:ilvl w:val="0"/>
          <w:numId w:val="12"/>
        </w:numPr>
        <w:spacing w:after="0" w:line="240" w:lineRule="auto"/>
        <w:rPr>
          <w:rFonts w:ascii="Times New Roman" w:hAnsi="Times New Roman"/>
          <w:sz w:val="24"/>
          <w:szCs w:val="24"/>
        </w:rPr>
      </w:pPr>
      <w:r>
        <w:rPr>
          <w:rFonts w:ascii="Times New Roman" w:hAnsi="Times New Roman"/>
          <w:sz w:val="24"/>
          <w:szCs w:val="24"/>
        </w:rPr>
        <w:t>Tax rate = 35%</w:t>
      </w:r>
    </w:p>
    <w:p w:rsidR="001F0A0A" w:rsidRDefault="001F0A0A" w:rsidP="00FA0754">
      <w:pPr>
        <w:pStyle w:val="ListParagraph"/>
        <w:spacing w:after="0" w:line="240" w:lineRule="auto"/>
        <w:ind w:left="710"/>
        <w:rPr>
          <w:rFonts w:ascii="Times New Roman" w:hAnsi="Times New Roman"/>
          <w:sz w:val="24"/>
          <w:szCs w:val="24"/>
        </w:rPr>
      </w:pPr>
      <w:r>
        <w:rPr>
          <w:rFonts w:ascii="Times New Roman" w:hAnsi="Times New Roman"/>
          <w:sz w:val="24"/>
          <w:szCs w:val="24"/>
        </w:rPr>
        <w:t>i,You are required to determine the pattern for raising additional finance assuming the company intends to maintain its existing debt equity ratio.</w:t>
      </w:r>
    </w:p>
    <w:p w:rsidR="001F0A0A" w:rsidRDefault="001F0A0A" w:rsidP="00FA0754">
      <w:pPr>
        <w:pStyle w:val="ListParagraph"/>
        <w:spacing w:after="0" w:line="240" w:lineRule="auto"/>
        <w:ind w:left="710"/>
        <w:rPr>
          <w:rFonts w:ascii="Times New Roman" w:hAnsi="Times New Roman"/>
          <w:sz w:val="24"/>
          <w:szCs w:val="24"/>
        </w:rPr>
      </w:pPr>
      <w:r>
        <w:rPr>
          <w:rFonts w:ascii="Times New Roman" w:hAnsi="Times New Roman"/>
          <w:sz w:val="24"/>
          <w:szCs w:val="24"/>
        </w:rPr>
        <w:t>ii, Determine the cost of additional debt.</w:t>
      </w:r>
    </w:p>
    <w:p w:rsidR="001F0A0A" w:rsidRDefault="001F0A0A" w:rsidP="00FA0754">
      <w:pPr>
        <w:pStyle w:val="ListParagraph"/>
        <w:spacing w:after="0" w:line="240" w:lineRule="auto"/>
        <w:ind w:left="710"/>
        <w:rPr>
          <w:rFonts w:ascii="Times New Roman" w:hAnsi="Times New Roman"/>
          <w:sz w:val="24"/>
          <w:szCs w:val="24"/>
        </w:rPr>
      </w:pPr>
      <w:r>
        <w:rPr>
          <w:rFonts w:ascii="Times New Roman" w:hAnsi="Times New Roman"/>
          <w:sz w:val="24"/>
          <w:szCs w:val="24"/>
        </w:rPr>
        <w:t>iii,Determine the cost of equity capital and retained earnings.</w:t>
      </w:r>
    </w:p>
    <w:p w:rsidR="001F0A0A" w:rsidRDefault="001F0A0A" w:rsidP="00FA0754">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     Compute the W.A Cost for additional finance using book value as weights.  </w:t>
      </w:r>
    </w:p>
    <w:p w:rsidR="001F0A0A" w:rsidRDefault="001F0A0A" w:rsidP="00FA0754">
      <w:pPr>
        <w:pStyle w:val="ListParagraph"/>
        <w:spacing w:after="0" w:line="240" w:lineRule="auto"/>
        <w:ind w:left="0"/>
        <w:rPr>
          <w:rFonts w:ascii="Times New Roman" w:hAnsi="Times New Roman"/>
          <w:sz w:val="24"/>
          <w:szCs w:val="24"/>
        </w:rPr>
      </w:pPr>
      <w:r>
        <w:rPr>
          <w:rFonts w:ascii="Times New Roman" w:hAnsi="Times New Roman"/>
          <w:sz w:val="24"/>
          <w:szCs w:val="24"/>
        </w:rPr>
        <w:t xml:space="preserve">22. Existing sales Rs. 2,40,000, Average collection period 30 days. The company proposals to recognize its credit period as follows: </w:t>
      </w:r>
    </w:p>
    <w:p w:rsidR="001F0A0A" w:rsidRDefault="001F0A0A" w:rsidP="00FA0754">
      <w:pPr>
        <w:tabs>
          <w:tab w:val="left" w:pos="90"/>
        </w:tabs>
      </w:pPr>
      <w:r>
        <w:t xml:space="preserve">                    Proposed increase in credit                   Increase over existing </w:t>
      </w:r>
    </w:p>
    <w:p w:rsidR="001F0A0A" w:rsidRDefault="001F0A0A" w:rsidP="00FA0754">
      <w:pPr>
        <w:tabs>
          <w:tab w:val="left" w:pos="90"/>
        </w:tabs>
      </w:pPr>
      <w:r>
        <w:t xml:space="preserve">                     period beyond 30 days                                  sales  </w:t>
      </w:r>
    </w:p>
    <w:p w:rsidR="001F0A0A" w:rsidRDefault="001F0A0A" w:rsidP="00FA0754">
      <w:pPr>
        <w:tabs>
          <w:tab w:val="left" w:pos="90"/>
        </w:tabs>
      </w:pPr>
      <w:r>
        <w:t xml:space="preserve">                                                                                              Rs. </w:t>
      </w:r>
    </w:p>
    <w:p w:rsidR="001F0A0A" w:rsidRDefault="001F0A0A" w:rsidP="00FA0754">
      <w:pPr>
        <w:tabs>
          <w:tab w:val="left" w:pos="90"/>
        </w:tabs>
      </w:pPr>
      <w:r>
        <w:t xml:space="preserve">                            15 days                                                  12,000</w:t>
      </w:r>
    </w:p>
    <w:p w:rsidR="001F0A0A" w:rsidRDefault="001F0A0A" w:rsidP="00FA0754">
      <w:pPr>
        <w:tabs>
          <w:tab w:val="left" w:pos="90"/>
        </w:tabs>
      </w:pPr>
      <w:r>
        <w:t xml:space="preserve">                            30 days                                                  18,000</w:t>
      </w:r>
    </w:p>
    <w:p w:rsidR="001F0A0A" w:rsidRDefault="001F0A0A" w:rsidP="00FA0754">
      <w:pPr>
        <w:tabs>
          <w:tab w:val="left" w:pos="90"/>
        </w:tabs>
      </w:pPr>
      <w:r>
        <w:t xml:space="preserve">                            45 days                                                  21,000</w:t>
      </w:r>
    </w:p>
    <w:p w:rsidR="001F0A0A" w:rsidRDefault="001F0A0A" w:rsidP="00FA0754">
      <w:pPr>
        <w:tabs>
          <w:tab w:val="left" w:pos="90"/>
        </w:tabs>
      </w:pPr>
      <w:r>
        <w:t xml:space="preserve">                            60 days                                                  24,000</w:t>
      </w:r>
    </w:p>
    <w:p w:rsidR="001F0A0A" w:rsidRDefault="001F0A0A" w:rsidP="00FA0754">
      <w:pPr>
        <w:tabs>
          <w:tab w:val="left" w:pos="1758"/>
        </w:tabs>
      </w:pPr>
      <w:r>
        <w:t xml:space="preserve">                  P.V. Ratio is 33 1/3%. Cost of capital 20%. Evaluate the alternatives.</w:t>
      </w:r>
    </w:p>
    <w:p w:rsidR="001F0A0A" w:rsidRDefault="001F0A0A" w:rsidP="00FA0754">
      <w:pPr>
        <w:tabs>
          <w:tab w:val="left" w:pos="1758"/>
        </w:tabs>
      </w:pPr>
    </w:p>
    <w:p w:rsidR="001F0A0A" w:rsidRDefault="001F0A0A" w:rsidP="00FA0754">
      <w:pPr>
        <w:tabs>
          <w:tab w:val="left" w:pos="1758"/>
        </w:tabs>
        <w:jc w:val="center"/>
        <w:sectPr w:rsidR="001F0A0A" w:rsidSect="001F0A0A">
          <w:footerReference w:type="even" r:id="rId9"/>
          <w:footerReference w:type="default" r:id="rId10"/>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pgNumType w:start="1"/>
          <w:cols w:space="720"/>
          <w:docGrid w:linePitch="360"/>
        </w:sectPr>
      </w:pPr>
      <w:r>
        <w:t>*************</w:t>
      </w:r>
    </w:p>
    <w:p w:rsidR="001F0A0A" w:rsidRPr="00FA0754" w:rsidRDefault="001F0A0A" w:rsidP="00FA0754">
      <w:pPr>
        <w:tabs>
          <w:tab w:val="left" w:pos="1758"/>
        </w:tabs>
        <w:jc w:val="center"/>
        <w:rPr>
          <w:rFonts w:ascii="Bookman Old Style" w:hAnsi="Bookman Old Style"/>
        </w:rPr>
      </w:pPr>
    </w:p>
    <w:sectPr w:rsidR="001F0A0A" w:rsidRPr="00FA0754" w:rsidSect="001F0A0A">
      <w:footerReference w:type="even" r:id="rId11"/>
      <w:footerReference w:type="default" r:id="rId12"/>
      <w:type w:val="continuous"/>
      <w:pgSz w:w="11907" w:h="16840" w:code="9"/>
      <w:pgMar w:top="851" w:right="851" w:bottom="1438" w:left="851" w:header="851" w:footer="851" w:gutter="0"/>
      <w:pgBorders w:zOrder="back">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0A0A" w:rsidRDefault="001F0A0A">
      <w:r>
        <w:separator/>
      </w:r>
    </w:p>
  </w:endnote>
  <w:endnote w:type="continuationSeparator" w:id="1">
    <w:p w:rsidR="001F0A0A" w:rsidRDefault="001F0A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embedRegular r:id="rId1" w:fontKey="{854A69A3-2A30-41BD-81A2-95628E281275}"/>
    <w:embedBold r:id="rId2" w:fontKey="{0927D71D-3F65-4AF7-AA7A-21DBA7AE145C}"/>
  </w:font>
  <w:font w:name="Bookman Old Style">
    <w:panose1 w:val="02050604050505020204"/>
    <w:charset w:val="00"/>
    <w:family w:val="roman"/>
    <w:pitch w:val="variable"/>
    <w:sig w:usb0="00000287" w:usb1="00000000" w:usb2="00000000" w:usb3="00000000" w:csb0="0000009F" w:csb1="00000000"/>
    <w:embedRegular r:id="rId3" w:fontKey="{D2F6567C-5550-4566-9FAC-82909A5EB43A}"/>
    <w:embedBold r:id="rId4" w:fontKey="{D9E90049-A2E4-4E7A-904E-A9EA994F42B7}"/>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5" w:fontKey="{D095064A-631C-40DE-AA3C-4DAE7C1C95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0A" w:rsidRDefault="001F0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F0A0A" w:rsidRDefault="001F0A0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A0A" w:rsidRDefault="001F0A0A">
    <w:pPr>
      <w:pStyle w:val="Footer"/>
      <w:framePr w:wrap="around" w:vAnchor="text" w:hAnchor="margin" w:xAlign="right" w:y="1"/>
      <w:rPr>
        <w:rStyle w:val="PageNumber"/>
      </w:rPr>
    </w:pPr>
  </w:p>
  <w:p w:rsidR="001F0A0A" w:rsidRDefault="001F0A0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26" w:rsidRDefault="006C32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C3226" w:rsidRDefault="006C322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226" w:rsidRDefault="006C3226">
    <w:pPr>
      <w:pStyle w:val="Footer"/>
      <w:framePr w:wrap="around" w:vAnchor="text" w:hAnchor="margin" w:xAlign="right" w:y="1"/>
      <w:rPr>
        <w:rStyle w:val="PageNumber"/>
      </w:rPr>
    </w:pPr>
  </w:p>
  <w:p w:rsidR="006C3226" w:rsidRDefault="006C322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0A0A" w:rsidRDefault="001F0A0A">
      <w:r>
        <w:separator/>
      </w:r>
    </w:p>
  </w:footnote>
  <w:footnote w:type="continuationSeparator" w:id="1">
    <w:p w:rsidR="001F0A0A" w:rsidRDefault="001F0A0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4218F5"/>
    <w:multiLevelType w:val="hybridMultilevel"/>
    <w:tmpl w:val="7C8A554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E2101B7"/>
    <w:multiLevelType w:val="hybridMultilevel"/>
    <w:tmpl w:val="9B5ED804"/>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446169F"/>
    <w:multiLevelType w:val="hybridMultilevel"/>
    <w:tmpl w:val="E1C0312E"/>
    <w:lvl w:ilvl="0" w:tplc="2136744C">
      <w:start w:val="1"/>
      <w:numFmt w:val="lowerLetter"/>
      <w:lvlText w:val="(%1)"/>
      <w:lvlJc w:val="left"/>
      <w:pPr>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34CE0DC5"/>
    <w:multiLevelType w:val="hybridMultilevel"/>
    <w:tmpl w:val="BCFA62A2"/>
    <w:lvl w:ilvl="0" w:tplc="417215BA">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710186F"/>
    <w:multiLevelType w:val="hybridMultilevel"/>
    <w:tmpl w:val="817E361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03D1822"/>
    <w:multiLevelType w:val="hybridMultilevel"/>
    <w:tmpl w:val="3C76EF34"/>
    <w:lvl w:ilvl="0" w:tplc="04090011">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3F72C07"/>
    <w:multiLevelType w:val="hybridMultilevel"/>
    <w:tmpl w:val="97CA88A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CED4B1A"/>
    <w:multiLevelType w:val="hybridMultilevel"/>
    <w:tmpl w:val="32F2C102"/>
    <w:lvl w:ilvl="0" w:tplc="0409000F">
      <w:start w:val="1"/>
      <w:numFmt w:val="decimal"/>
      <w:lvlText w:val="%1."/>
      <w:lvlJc w:val="left"/>
      <w:pPr>
        <w:tabs>
          <w:tab w:val="num" w:pos="720"/>
        </w:tabs>
        <w:ind w:left="720" w:hanging="360"/>
      </w:pPr>
      <w:rPr>
        <w:rFonts w:hint="default"/>
      </w:rPr>
    </w:lvl>
    <w:lvl w:ilvl="1" w:tplc="2326BAE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FD6623B"/>
    <w:multiLevelType w:val="hybridMultilevel"/>
    <w:tmpl w:val="5C0A5B72"/>
    <w:lvl w:ilvl="0" w:tplc="9BE636A2">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60422119"/>
    <w:multiLevelType w:val="hybridMultilevel"/>
    <w:tmpl w:val="327C405E"/>
    <w:lvl w:ilvl="0" w:tplc="E64C7836">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4F30D27"/>
    <w:multiLevelType w:val="hybridMultilevel"/>
    <w:tmpl w:val="ABF2F0DA"/>
    <w:lvl w:ilvl="0" w:tplc="4009000F">
      <w:start w:val="20"/>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1">
    <w:nsid w:val="72B3066D"/>
    <w:multiLevelType w:val="hybridMultilevel"/>
    <w:tmpl w:val="D278CF28"/>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6"/>
  </w:num>
  <w:num w:numId="2">
    <w:abstractNumId w:val="9"/>
  </w:num>
  <w:num w:numId="3">
    <w:abstractNumId w:val="7"/>
  </w:num>
  <w:num w:numId="4">
    <w:abstractNumId w:val="4"/>
  </w:num>
  <w:num w:numId="5">
    <w:abstractNumId w:val="0"/>
  </w:num>
  <w:num w:numId="6">
    <w:abstractNumId w:val="1"/>
  </w:num>
  <w:num w:numId="7">
    <w:abstractNumId w:val="5"/>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TrueTypeFonts/>
  <w:bordersDoNotSurroundHeader/>
  <w:bordersDoNotSurroundFooter/>
  <w:gutterAtTop/>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31563B"/>
    <w:rsid w:val="00050EC5"/>
    <w:rsid w:val="00101EA3"/>
    <w:rsid w:val="00166E44"/>
    <w:rsid w:val="001F0A0A"/>
    <w:rsid w:val="002822D7"/>
    <w:rsid w:val="00290D55"/>
    <w:rsid w:val="002E52BB"/>
    <w:rsid w:val="0031563B"/>
    <w:rsid w:val="00420EF5"/>
    <w:rsid w:val="005D3CCA"/>
    <w:rsid w:val="00635FB1"/>
    <w:rsid w:val="006C3226"/>
    <w:rsid w:val="00721D8D"/>
    <w:rsid w:val="0076064A"/>
    <w:rsid w:val="007D0A0A"/>
    <w:rsid w:val="007E2D2D"/>
    <w:rsid w:val="00861A6F"/>
    <w:rsid w:val="00AC1E67"/>
    <w:rsid w:val="00B06DB3"/>
    <w:rsid w:val="00C304F6"/>
    <w:rsid w:val="00DC47F4"/>
    <w:rsid w:val="00DF7A41"/>
    <w:rsid w:val="00FA07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jc w:val="center"/>
      <w:outlineLvl w:val="1"/>
    </w:pPr>
    <w:rPr>
      <w:b/>
      <w:bCs/>
    </w:rPr>
  </w:style>
  <w:style w:type="paragraph" w:styleId="Heading4">
    <w:name w:val="heading 4"/>
    <w:basedOn w:val="Normal"/>
    <w:next w:val="Normal"/>
    <w:qFormat/>
    <w:pPr>
      <w:keepNext/>
      <w:jc w:val="center"/>
      <w:outlineLvl w:val="3"/>
    </w:pPr>
    <w:rPr>
      <w:rFonts w:eastAsia="Arial Unicode MS"/>
      <w:u w:val="single"/>
      <w:lang w:val="en-GB"/>
    </w:rPr>
  </w:style>
  <w:style w:type="paragraph" w:styleId="Heading5">
    <w:name w:val="heading 5"/>
    <w:basedOn w:val="Normal"/>
    <w:next w:val="Normal"/>
    <w:qFormat/>
    <w:pPr>
      <w:keepNext/>
      <w:outlineLvl w:val="4"/>
    </w:pPr>
    <w:rPr>
      <w:rFonts w:eastAsia="Arial Unicode MS"/>
      <w:b/>
      <w:sz w:val="20"/>
      <w:szCs w:val="20"/>
      <w:u w:val="single"/>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ind w:left="360"/>
      <w:jc w:val="center"/>
      <w:outlineLvl w:val="6"/>
    </w:pPr>
    <w:rPr>
      <w:b/>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center" w:pos="4500"/>
      </w:tabs>
      <w:spacing w:line="360" w:lineRule="auto"/>
      <w:ind w:left="-540" w:right="-720"/>
      <w:jc w:val="center"/>
    </w:pPr>
    <w:rPr>
      <w:b/>
      <w:bCs/>
      <w:sz w:val="30"/>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1440" w:hanging="360"/>
    </w:pPr>
  </w:style>
  <w:style w:type="paragraph" w:styleId="Header">
    <w:name w:val="header"/>
    <w:basedOn w:val="Normal"/>
    <w:semiHidden/>
    <w:pPr>
      <w:tabs>
        <w:tab w:val="center" w:pos="4320"/>
        <w:tab w:val="right" w:pos="8640"/>
      </w:tabs>
    </w:pPr>
  </w:style>
  <w:style w:type="paragraph" w:styleId="BodyText">
    <w:name w:val="Body Text"/>
    <w:basedOn w:val="Normal"/>
    <w:semiHidden/>
    <w:rPr>
      <w:szCs w:val="20"/>
    </w:rPr>
  </w:style>
  <w:style w:type="paragraph" w:styleId="Subtitle">
    <w:name w:val="Subtitle"/>
    <w:basedOn w:val="Normal"/>
    <w:qFormat/>
    <w:pPr>
      <w:tabs>
        <w:tab w:val="left" w:pos="840"/>
        <w:tab w:val="center" w:pos="4320"/>
      </w:tabs>
      <w:jc w:val="center"/>
    </w:pPr>
    <w:rPr>
      <w:b/>
      <w:lang w:val="en-GB"/>
    </w:rPr>
  </w:style>
  <w:style w:type="paragraph" w:styleId="ListParagraph">
    <w:name w:val="List Paragraph"/>
    <w:basedOn w:val="Normal"/>
    <w:uiPriority w:val="34"/>
    <w:qFormat/>
    <w:rsid w:val="00050EC5"/>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35275070">
      <w:bodyDiv w:val="1"/>
      <w:marLeft w:val="0"/>
      <w:marRight w:val="0"/>
      <w:marTop w:val="0"/>
      <w:marBottom w:val="0"/>
      <w:divBdr>
        <w:top w:val="none" w:sz="0" w:space="0" w:color="auto"/>
        <w:left w:val="none" w:sz="0" w:space="0" w:color="auto"/>
        <w:bottom w:val="none" w:sz="0" w:space="0" w:color="auto"/>
        <w:right w:val="none" w:sz="0" w:space="0" w:color="auto"/>
      </w:divBdr>
    </w:div>
    <w:div w:id="147282210">
      <w:bodyDiv w:val="1"/>
      <w:marLeft w:val="0"/>
      <w:marRight w:val="0"/>
      <w:marTop w:val="0"/>
      <w:marBottom w:val="0"/>
      <w:divBdr>
        <w:top w:val="none" w:sz="0" w:space="0" w:color="auto"/>
        <w:left w:val="none" w:sz="0" w:space="0" w:color="auto"/>
        <w:bottom w:val="none" w:sz="0" w:space="0" w:color="auto"/>
        <w:right w:val="none" w:sz="0" w:space="0" w:color="auto"/>
      </w:divBdr>
    </w:div>
    <w:div w:id="1841121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B29A-B0E7-4C1D-BEF1-4AE2D579F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1279</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Administrator</cp:lastModifiedBy>
  <cp:revision>1</cp:revision>
  <cp:lastPrinted>2012-04-23T08:14:00Z</cp:lastPrinted>
  <dcterms:created xsi:type="dcterms:W3CDTF">2012-04-23T08:14:00Z</dcterms:created>
  <dcterms:modified xsi:type="dcterms:W3CDTF">2012-04-23T08:14:00Z</dcterms:modified>
</cp:coreProperties>
</file>